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1B85" w14:textId="77777777" w:rsidR="00572304" w:rsidRPr="00AE072A" w:rsidRDefault="00572304" w:rsidP="00572304">
      <w:pPr>
        <w:adjustRightInd w:val="0"/>
        <w:snapToGrid w:val="0"/>
        <w:spacing w:after="0" w:line="120" w:lineRule="atLeast"/>
        <w:jc w:val="center"/>
        <w:rPr>
          <w:rFonts w:cstheme="minorHAnsi"/>
          <w:sz w:val="24"/>
          <w:szCs w:val="24"/>
        </w:rPr>
      </w:pPr>
      <w:r w:rsidRPr="00AE072A">
        <w:rPr>
          <w:rFonts w:cstheme="minorHAnsi"/>
          <w:b/>
          <w:sz w:val="24"/>
          <w:szCs w:val="24"/>
        </w:rPr>
        <w:t>Thank You for Your Interest!</w:t>
      </w:r>
    </w:p>
    <w:p w14:paraId="1960ACAA" w14:textId="77777777" w:rsidR="00572304" w:rsidRPr="00A00A2F" w:rsidRDefault="00572304" w:rsidP="00572304">
      <w:pPr>
        <w:adjustRightInd w:val="0"/>
        <w:snapToGrid w:val="0"/>
        <w:spacing w:after="0" w:line="120" w:lineRule="atLeast"/>
        <w:jc w:val="center"/>
        <w:rPr>
          <w:rFonts w:cstheme="minorHAnsi"/>
          <w:sz w:val="16"/>
          <w:szCs w:val="16"/>
        </w:rPr>
      </w:pPr>
    </w:p>
    <w:p w14:paraId="74F83FCC" w14:textId="2FCAB32C" w:rsidR="0006212C" w:rsidRPr="00A00A2F" w:rsidRDefault="0006212C" w:rsidP="00A00A2F">
      <w:pPr>
        <w:spacing w:after="120"/>
        <w:jc w:val="both"/>
        <w:rPr>
          <w:b/>
          <w:bCs/>
          <w:u w:val="single"/>
        </w:rPr>
      </w:pPr>
      <w:r w:rsidRPr="00A00A2F">
        <w:rPr>
          <w:b/>
          <w:bCs/>
          <w:u w:val="single"/>
        </w:rPr>
        <w:t>IHERD Fellows are expected</w:t>
      </w:r>
      <w:r w:rsidR="00A75FF9" w:rsidRPr="00A00A2F">
        <w:rPr>
          <w:b/>
          <w:bCs/>
          <w:u w:val="single"/>
        </w:rPr>
        <w:t>:</w:t>
      </w:r>
      <w:r w:rsidRPr="00A00A2F">
        <w:rPr>
          <w:b/>
          <w:bCs/>
          <w:u w:val="single"/>
        </w:rPr>
        <w:t xml:space="preserve"> </w:t>
      </w:r>
    </w:p>
    <w:p w14:paraId="0D8A0C78" w14:textId="7F0B9CF9" w:rsidR="0006212C" w:rsidRDefault="0006212C" w:rsidP="00572304">
      <w:pPr>
        <w:spacing w:after="120"/>
        <w:ind w:left="360" w:hanging="360"/>
        <w:jc w:val="both"/>
      </w:pPr>
      <w:r>
        <w:t xml:space="preserve">(1) </w:t>
      </w:r>
      <w:r w:rsidR="00572304">
        <w:tab/>
      </w:r>
      <w:r w:rsidR="00FF4577">
        <w:t xml:space="preserve">to </w:t>
      </w:r>
      <w:r>
        <w:t xml:space="preserve">be interested in planning and undertaking education research and development projects and in sharing with colleagues their expertise and experiences in such endeavors, and </w:t>
      </w:r>
    </w:p>
    <w:p w14:paraId="03F87D02" w14:textId="4F1FDAB8" w:rsidR="0006212C" w:rsidRDefault="0006212C" w:rsidP="00572304">
      <w:pPr>
        <w:spacing w:after="120"/>
        <w:ind w:left="360" w:hanging="360"/>
        <w:jc w:val="both"/>
      </w:pPr>
      <w:r>
        <w:t xml:space="preserve">(2) </w:t>
      </w:r>
      <w:r w:rsidR="00FF4577">
        <w:t xml:space="preserve">to </w:t>
      </w:r>
      <w:r>
        <w:t xml:space="preserve">demonstrate their commitment to the enablement of engaging learning among students, and contribute to the development of an enthusiastic spirit of teaching and learning across campus. </w:t>
      </w:r>
    </w:p>
    <w:p w14:paraId="69DFB3C4" w14:textId="3DD50761" w:rsidR="00BE4EE5" w:rsidRDefault="00BE4EE5" w:rsidP="00B0793E">
      <w:pPr>
        <w:spacing w:after="120"/>
        <w:jc w:val="both"/>
      </w:pPr>
      <w:r>
        <w:t xml:space="preserve">IHERD Fellows </w:t>
      </w:r>
      <w:r w:rsidR="00F3451A">
        <w:t>may</w:t>
      </w:r>
      <w:r>
        <w:t xml:space="preserve"> be invited to lead / co-lead various university-wide initiatives in educational research and development, and/or to participate in various IHERD think-tanks for policy development in teaching and learning to support the University</w:t>
      </w:r>
      <w:r w:rsidR="007858A9">
        <w:t>’s strategic goals</w:t>
      </w:r>
      <w:r>
        <w:t>.</w:t>
      </w:r>
    </w:p>
    <w:p w14:paraId="56501E00" w14:textId="2812341C" w:rsidR="00A75FF9" w:rsidRPr="00A00A2F" w:rsidRDefault="00A75FF9" w:rsidP="00B0793E">
      <w:pPr>
        <w:spacing w:after="120"/>
        <w:jc w:val="both"/>
        <w:rPr>
          <w:b/>
          <w:bCs/>
          <w:u w:val="single"/>
        </w:rPr>
      </w:pPr>
      <w:r w:rsidRPr="00A00A2F">
        <w:rPr>
          <w:b/>
          <w:bCs/>
          <w:u w:val="single"/>
        </w:rPr>
        <w:t>APPLICATION</w:t>
      </w:r>
    </w:p>
    <w:p w14:paraId="31398CB0" w14:textId="7235356E" w:rsidR="0006212C" w:rsidRDefault="00552C28" w:rsidP="00B0793E">
      <w:pPr>
        <w:spacing w:after="120"/>
        <w:jc w:val="both"/>
      </w:pPr>
      <w:r w:rsidRPr="00552C28">
        <w:t xml:space="preserve">Applications will be reviewed and approved by the IHERD Management Committee. </w:t>
      </w:r>
      <w:r>
        <w:t xml:space="preserve"> </w:t>
      </w:r>
      <w:r w:rsidR="00572304" w:rsidRPr="00572304">
        <w:t xml:space="preserve">All full-time academic, and teaching/clinical staff interested in joining IHERD as a Fellow are welcome to </w:t>
      </w:r>
      <w:r>
        <w:t xml:space="preserve">demonstrate their track records </w:t>
      </w:r>
      <w:r w:rsidR="00A00A2F">
        <w:t xml:space="preserve">of the above-mentioned </w:t>
      </w:r>
      <w:r>
        <w:t>interests and commitments by listing</w:t>
      </w:r>
      <w:r w:rsidRPr="00552C28">
        <w:t xml:space="preserve"> </w:t>
      </w:r>
      <w:r>
        <w:t xml:space="preserve">in </w:t>
      </w:r>
      <w:r w:rsidRPr="00F411BE">
        <w:t xml:space="preserve">the proforma application: </w:t>
      </w:r>
    </w:p>
    <w:p w14:paraId="5CF8F82D" w14:textId="68272F88" w:rsidR="0006212C" w:rsidRDefault="0006212C" w:rsidP="00B0793E">
      <w:pPr>
        <w:spacing w:after="120"/>
        <w:ind w:left="360" w:hanging="360"/>
        <w:jc w:val="both"/>
      </w:pPr>
      <w:r>
        <w:t xml:space="preserve">(a) </w:t>
      </w:r>
      <w:r>
        <w:tab/>
        <w:t xml:space="preserve">the major leadership roles they have served in </w:t>
      </w:r>
      <w:r w:rsidR="003D4F68">
        <w:t xml:space="preserve">higher </w:t>
      </w:r>
      <w:r>
        <w:t xml:space="preserve">education, </w:t>
      </w:r>
    </w:p>
    <w:p w14:paraId="31CF9B84" w14:textId="2F1DE0ED" w:rsidR="0006212C" w:rsidRDefault="0006212C" w:rsidP="00B0793E">
      <w:pPr>
        <w:spacing w:after="120"/>
        <w:ind w:left="360" w:hanging="360"/>
        <w:jc w:val="both"/>
      </w:pPr>
      <w:r>
        <w:t xml:space="preserve">(b) </w:t>
      </w:r>
      <w:r>
        <w:tab/>
        <w:t>the major educational research and development grants they have received,</w:t>
      </w:r>
    </w:p>
    <w:p w14:paraId="0DFD1E07" w14:textId="379702C1" w:rsidR="0006212C" w:rsidRDefault="0006212C" w:rsidP="00B0793E">
      <w:pPr>
        <w:spacing w:after="120"/>
        <w:ind w:left="360" w:hanging="360"/>
        <w:jc w:val="both"/>
      </w:pPr>
      <w:r>
        <w:t xml:space="preserve">(c) </w:t>
      </w:r>
      <w:r>
        <w:tab/>
        <w:t>their major outputs of scholarship in teaching and learning, and</w:t>
      </w:r>
    </w:p>
    <w:p w14:paraId="00EEDC0E" w14:textId="4951CB88" w:rsidR="0006212C" w:rsidRDefault="0006212C" w:rsidP="00B0793E">
      <w:pPr>
        <w:spacing w:after="120"/>
        <w:ind w:left="360" w:hanging="360"/>
        <w:jc w:val="both"/>
      </w:pPr>
      <w:r>
        <w:t xml:space="preserve">(d) </w:t>
      </w:r>
      <w:r>
        <w:tab/>
        <w:t xml:space="preserve">any </w:t>
      </w:r>
      <w:r w:rsidRPr="0006212C">
        <w:t>other pertinent information such as their involvements in relevant communities of practice, the teaching awards they have received, etc.</w:t>
      </w:r>
    </w:p>
    <w:p w14:paraId="53A635C1" w14:textId="7010DDBE" w:rsidR="0006212C" w:rsidRDefault="0006212C" w:rsidP="00B0793E">
      <w:pPr>
        <w:spacing w:after="120"/>
        <w:jc w:val="both"/>
      </w:pPr>
      <w:r>
        <w:t xml:space="preserve">The impacts on higher education from the above listed engagements and outcomes at the University should be highlighted with illustrations. </w:t>
      </w:r>
    </w:p>
    <w:p w14:paraId="7059C7A6" w14:textId="7A5A5B2A" w:rsidR="00B0793E" w:rsidRPr="00A00A2F" w:rsidRDefault="00B0793E" w:rsidP="00B0793E">
      <w:pPr>
        <w:spacing w:after="120"/>
        <w:jc w:val="both"/>
        <w:rPr>
          <w:b/>
          <w:bCs/>
          <w:u w:val="single"/>
        </w:rPr>
      </w:pPr>
      <w:r w:rsidRPr="00A00A2F">
        <w:rPr>
          <w:b/>
          <w:bCs/>
          <w:u w:val="single"/>
        </w:rPr>
        <w:t>TYPES OF IHERD FELLOWSHIP</w:t>
      </w:r>
      <w:r w:rsidR="00554863" w:rsidRPr="00A00A2F">
        <w:rPr>
          <w:b/>
          <w:bCs/>
          <w:u w:val="single"/>
        </w:rPr>
        <w:t>S</w:t>
      </w:r>
    </w:p>
    <w:p w14:paraId="2F3F25A8" w14:textId="0EB9D0A7" w:rsidR="0006212C" w:rsidRDefault="0006212C" w:rsidP="00B0793E">
      <w:pPr>
        <w:spacing w:after="120"/>
        <w:jc w:val="both"/>
      </w:pPr>
      <w:r>
        <w:t>Full Fellowship will be offered to applicants deemed to have holistically met most of the above requirements. IHERD Fellows are normally appointed for a term of 3 years</w:t>
      </w:r>
      <w:r w:rsidR="00572304" w:rsidRPr="00572304">
        <w:t xml:space="preserve">, and may vary if deemed appropriate.  </w:t>
      </w:r>
      <w:r>
        <w:t xml:space="preserve">The appointment is renewable based on mutual agreement. </w:t>
      </w:r>
    </w:p>
    <w:p w14:paraId="6BC3446D" w14:textId="0C878FD8" w:rsidR="0006212C" w:rsidRDefault="0006212C" w:rsidP="00B0793E">
      <w:pPr>
        <w:spacing w:after="120"/>
        <w:jc w:val="both"/>
      </w:pPr>
      <w:r>
        <w:t>Associate Fellowship</w:t>
      </w:r>
      <w:r w:rsidR="00554863">
        <w:t xml:space="preserve"> </w:t>
      </w:r>
      <w:r w:rsidR="00572304">
        <w:t>may</w:t>
      </w:r>
      <w:r w:rsidR="00B0793E">
        <w:t xml:space="preserve"> be offered </w:t>
      </w:r>
      <w:r>
        <w:t xml:space="preserve">to applicants who may need a bit more time to demonstrate more fully the requirements listed </w:t>
      </w:r>
      <w:r w:rsidR="00A75FF9">
        <w:t>above.</w:t>
      </w:r>
    </w:p>
    <w:p w14:paraId="3C8DDA3D" w14:textId="483E38D5" w:rsidR="00A75FF9" w:rsidRDefault="00A75FF9" w:rsidP="00B0793E">
      <w:pPr>
        <w:spacing w:after="120"/>
        <w:jc w:val="both"/>
      </w:pPr>
      <w:r>
        <w:t>Senior Fellows</w:t>
      </w:r>
      <w:r w:rsidR="00B0793E">
        <w:t>hips</w:t>
      </w:r>
      <w:r>
        <w:t xml:space="preserve"> are normally reserved for r</w:t>
      </w:r>
      <w:r w:rsidRPr="00A75FF9">
        <w:t>ecipients of the President’s Award and/or UGC Award as Outstanding Teacher with sustained track record in education leadership, interested in furthering their exemplary roles and in promoting impactful scholarship in higher education research and development</w:t>
      </w:r>
      <w:r>
        <w:t xml:space="preserve">. </w:t>
      </w:r>
    </w:p>
    <w:p w14:paraId="7632D255" w14:textId="11910DF8" w:rsidR="00A75FF9" w:rsidRDefault="00A75FF9" w:rsidP="00B0793E">
      <w:pPr>
        <w:spacing w:after="120"/>
        <w:jc w:val="both"/>
      </w:pPr>
      <w:r w:rsidRPr="00A75FF9">
        <w:t>Honorary Fellows</w:t>
      </w:r>
      <w:r w:rsidR="00B0793E">
        <w:t>hips</w:t>
      </w:r>
      <w:r w:rsidRPr="00A75FF9">
        <w:t xml:space="preserve"> </w:t>
      </w:r>
      <w:r>
        <w:t xml:space="preserve">are normally </w:t>
      </w:r>
      <w:r w:rsidR="00B0793E">
        <w:t>reserved for</w:t>
      </w:r>
      <w:r w:rsidRPr="00A75FF9">
        <w:t xml:space="preserve"> </w:t>
      </w:r>
      <w:r w:rsidR="00B0793E">
        <w:t>i</w:t>
      </w:r>
      <w:r w:rsidRPr="00A75FF9">
        <w:t xml:space="preserve">nternationally </w:t>
      </w:r>
      <w:r w:rsidR="00B0793E">
        <w:t xml:space="preserve">or nationally </w:t>
      </w:r>
      <w:r w:rsidRPr="00A75FF9">
        <w:t>renowned leaders in higher education research and development</w:t>
      </w:r>
      <w:r>
        <w:t>, who are</w:t>
      </w:r>
      <w:r w:rsidRPr="00A75FF9">
        <w:t xml:space="preserve"> willing to support the University’s aspirations in higher education research and development.</w:t>
      </w:r>
    </w:p>
    <w:p w14:paraId="3CA911B5" w14:textId="77777777" w:rsidR="00826AC6" w:rsidRPr="00A00A2F" w:rsidRDefault="00826AC6" w:rsidP="00826AC6">
      <w:pPr>
        <w:spacing w:after="120"/>
        <w:jc w:val="both"/>
        <w:rPr>
          <w:b/>
          <w:bCs/>
          <w:u w:val="single"/>
        </w:rPr>
      </w:pPr>
      <w:r w:rsidRPr="00A00A2F">
        <w:rPr>
          <w:b/>
          <w:bCs/>
          <w:u w:val="single"/>
        </w:rPr>
        <w:t>SUPPORTS</w:t>
      </w:r>
    </w:p>
    <w:p w14:paraId="04D18ACF" w14:textId="37C4CABC" w:rsidR="00B80B86" w:rsidRDefault="00826AC6" w:rsidP="00B0793E">
      <w:pPr>
        <w:spacing w:after="120"/>
        <w:jc w:val="both"/>
      </w:pPr>
      <w:r>
        <w:t>IHERD Fellows may apply for travel funds to support their presentations and other leadership roles in major higher education research and development conferences and organizations, cum visits to discipline-specific centers of teaching excellence. IHERD Fellows may apply for funds to support their applications for major external grants for higher education research and development.</w:t>
      </w:r>
    </w:p>
    <w:p w14:paraId="13A256E8" w14:textId="77777777" w:rsidR="00B80B86" w:rsidRDefault="00B80B86">
      <w:r>
        <w:br w:type="page"/>
      </w:r>
    </w:p>
    <w:p w14:paraId="55ECB621" w14:textId="77777777" w:rsidR="00B80B86" w:rsidRPr="008752A1" w:rsidRDefault="00B80B86" w:rsidP="00B80B86">
      <w:pPr>
        <w:adjustRightInd w:val="0"/>
        <w:snapToGrid w:val="0"/>
        <w:spacing w:after="0" w:line="240" w:lineRule="auto"/>
        <w:jc w:val="center"/>
        <w:rPr>
          <w:b/>
          <w:bCs/>
          <w:sz w:val="24"/>
          <w:szCs w:val="24"/>
        </w:rPr>
      </w:pPr>
      <w:r w:rsidRPr="008752A1">
        <w:rPr>
          <w:b/>
          <w:bCs/>
          <w:sz w:val="24"/>
          <w:szCs w:val="24"/>
        </w:rPr>
        <w:lastRenderedPageBreak/>
        <w:t>Institute for Higher Education Research and Development</w:t>
      </w:r>
    </w:p>
    <w:p w14:paraId="75140480" w14:textId="77777777" w:rsidR="00B80B86" w:rsidRPr="008752A1" w:rsidRDefault="00B80B86" w:rsidP="00B80B86">
      <w:pPr>
        <w:adjustRightInd w:val="0"/>
        <w:snapToGrid w:val="0"/>
        <w:spacing w:after="0" w:line="240" w:lineRule="auto"/>
        <w:jc w:val="center"/>
        <w:rPr>
          <w:sz w:val="24"/>
          <w:szCs w:val="24"/>
        </w:rPr>
      </w:pPr>
    </w:p>
    <w:p w14:paraId="1BFD8DA6" w14:textId="77777777" w:rsidR="00B80B86" w:rsidRPr="008752A1" w:rsidRDefault="00B80B86" w:rsidP="00B80B86">
      <w:pPr>
        <w:adjustRightInd w:val="0"/>
        <w:snapToGrid w:val="0"/>
        <w:spacing w:after="0" w:line="240" w:lineRule="auto"/>
        <w:jc w:val="center"/>
        <w:rPr>
          <w:b/>
          <w:bCs/>
          <w:sz w:val="24"/>
          <w:szCs w:val="24"/>
        </w:rPr>
      </w:pPr>
      <w:r w:rsidRPr="008752A1">
        <w:rPr>
          <w:b/>
          <w:bCs/>
          <w:sz w:val="24"/>
          <w:szCs w:val="24"/>
        </w:rPr>
        <w:t>IHERD Fellows</w:t>
      </w:r>
    </w:p>
    <w:p w14:paraId="692FE98D" w14:textId="77777777" w:rsidR="00B80B86" w:rsidRPr="008752A1" w:rsidRDefault="00B80B86" w:rsidP="00B80B86">
      <w:pPr>
        <w:adjustRightInd w:val="0"/>
        <w:snapToGrid w:val="0"/>
        <w:spacing w:after="0" w:line="240" w:lineRule="auto"/>
        <w:jc w:val="center"/>
        <w:rPr>
          <w:sz w:val="24"/>
          <w:szCs w:val="24"/>
        </w:rPr>
      </w:pPr>
      <w:r w:rsidRPr="008752A1">
        <w:rPr>
          <w:sz w:val="24"/>
          <w:szCs w:val="24"/>
        </w:rPr>
        <w:t>Application Proforma Summary</w:t>
      </w:r>
    </w:p>
    <w:p w14:paraId="6E1FB4AA" w14:textId="77777777" w:rsidR="00B80B86" w:rsidRDefault="00B80B86" w:rsidP="00B80B86">
      <w:pPr>
        <w:adjustRightInd w:val="0"/>
        <w:snapToGrid w:val="0"/>
        <w:spacing w:after="0" w:line="240" w:lineRule="auto"/>
        <w:jc w:val="center"/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409"/>
        <w:gridCol w:w="267"/>
        <w:gridCol w:w="2143"/>
        <w:gridCol w:w="2409"/>
      </w:tblGrid>
      <w:tr w:rsidR="00B80B86" w14:paraId="4531EBA7" w14:textId="77777777" w:rsidTr="00B80B86">
        <w:trPr>
          <w:trHeight w:val="464"/>
        </w:trPr>
        <w:tc>
          <w:tcPr>
            <w:tcW w:w="2264" w:type="dxa"/>
            <w:vAlign w:val="bottom"/>
            <w:hideMark/>
          </w:tcPr>
          <w:p w14:paraId="19C3593E" w14:textId="364AF871" w:rsidR="00B80B86" w:rsidRDefault="00B80B86" w:rsidP="00B80B86">
            <w:pPr>
              <w:adjustRightInd w:val="0"/>
              <w:snapToGrid w:val="0"/>
              <w:spacing w:line="200" w:lineRule="exact"/>
            </w:pPr>
            <w:r>
              <w:t>Name:</w:t>
            </w:r>
          </w:p>
          <w:p w14:paraId="5162D3EB" w14:textId="50A5636E" w:rsidR="00B80B86" w:rsidRPr="00B80B86" w:rsidRDefault="00B80B86" w:rsidP="00B80B86">
            <w:pPr>
              <w:adjustRightInd w:val="0"/>
              <w:snapToGrid w:val="0"/>
              <w:spacing w:line="200" w:lineRule="exact"/>
              <w:rPr>
                <w:i/>
                <w:iCs/>
                <w:sz w:val="20"/>
                <w:szCs w:val="20"/>
              </w:rPr>
            </w:pPr>
            <w:r w:rsidRPr="00B80B86">
              <w:rPr>
                <w:i/>
                <w:iCs/>
                <w:sz w:val="20"/>
                <w:szCs w:val="20"/>
              </w:rPr>
              <w:t>*Same as HKID/Passport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768C971" w14:textId="77777777" w:rsidR="00B80B86" w:rsidRDefault="00B80B86" w:rsidP="009B29B5">
            <w:pPr>
              <w:adjustRightInd w:val="0"/>
              <w:snapToGrid w:val="0"/>
            </w:pPr>
          </w:p>
        </w:tc>
        <w:tc>
          <w:tcPr>
            <w:tcW w:w="267" w:type="dxa"/>
            <w:vAlign w:val="bottom"/>
          </w:tcPr>
          <w:p w14:paraId="6A04E38B" w14:textId="77777777" w:rsidR="00B80B86" w:rsidRDefault="00B80B86" w:rsidP="009B29B5">
            <w:pPr>
              <w:adjustRightInd w:val="0"/>
              <w:snapToGrid w:val="0"/>
            </w:pPr>
          </w:p>
        </w:tc>
        <w:tc>
          <w:tcPr>
            <w:tcW w:w="2143" w:type="dxa"/>
            <w:vAlign w:val="bottom"/>
          </w:tcPr>
          <w:p w14:paraId="589A3020" w14:textId="2F40DF51" w:rsidR="00B80B86" w:rsidRDefault="00B80B86" w:rsidP="00B80B86">
            <w:pPr>
              <w:adjustRightInd w:val="0"/>
              <w:snapToGrid w:val="0"/>
            </w:pPr>
            <w:r>
              <w:t>Staff ID: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E35134B" w14:textId="77777777" w:rsidR="00B80B86" w:rsidRDefault="00B80B86" w:rsidP="009B29B5">
            <w:pPr>
              <w:adjustRightInd w:val="0"/>
              <w:snapToGrid w:val="0"/>
            </w:pPr>
          </w:p>
        </w:tc>
      </w:tr>
      <w:tr w:rsidR="00B80B86" w14:paraId="4FA41266" w14:textId="77777777" w:rsidTr="00B80B86">
        <w:trPr>
          <w:trHeight w:val="469"/>
        </w:trPr>
        <w:tc>
          <w:tcPr>
            <w:tcW w:w="2264" w:type="dxa"/>
            <w:vAlign w:val="bottom"/>
            <w:hideMark/>
          </w:tcPr>
          <w:p w14:paraId="272A437B" w14:textId="77777777" w:rsidR="00B80B86" w:rsidRDefault="00B80B86" w:rsidP="00B80B86">
            <w:pPr>
              <w:adjustRightInd w:val="0"/>
              <w:snapToGrid w:val="0"/>
            </w:pPr>
            <w:r>
              <w:t>Position: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B890C" w14:textId="77777777" w:rsidR="00B80B86" w:rsidRDefault="00B80B86" w:rsidP="00B80B86">
            <w:pPr>
              <w:adjustRightInd w:val="0"/>
              <w:snapToGrid w:val="0"/>
            </w:pPr>
          </w:p>
        </w:tc>
        <w:tc>
          <w:tcPr>
            <w:tcW w:w="267" w:type="dxa"/>
            <w:vAlign w:val="bottom"/>
          </w:tcPr>
          <w:p w14:paraId="07755027" w14:textId="77777777" w:rsidR="00B80B86" w:rsidRDefault="00B80B86" w:rsidP="00B80B86">
            <w:pPr>
              <w:adjustRightInd w:val="0"/>
              <w:snapToGrid w:val="0"/>
            </w:pPr>
          </w:p>
        </w:tc>
        <w:tc>
          <w:tcPr>
            <w:tcW w:w="2143" w:type="dxa"/>
            <w:vAlign w:val="bottom"/>
          </w:tcPr>
          <w:p w14:paraId="3A90A3E3" w14:textId="1CBB278F" w:rsidR="00B80B86" w:rsidRDefault="00B80B86" w:rsidP="00B80B86">
            <w:pPr>
              <w:adjustRightInd w:val="0"/>
              <w:snapToGrid w:val="0"/>
            </w:pPr>
            <w:r>
              <w:t>Signature/Date: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C0C63" w14:textId="77777777" w:rsidR="00B80B86" w:rsidRDefault="00B80B86" w:rsidP="00B80B86">
            <w:pPr>
              <w:adjustRightInd w:val="0"/>
              <w:snapToGrid w:val="0"/>
            </w:pPr>
          </w:p>
        </w:tc>
      </w:tr>
      <w:tr w:rsidR="00B80B86" w14:paraId="55979CF4" w14:textId="77777777" w:rsidTr="00B80B86">
        <w:trPr>
          <w:trHeight w:val="493"/>
        </w:trPr>
        <w:tc>
          <w:tcPr>
            <w:tcW w:w="2264" w:type="dxa"/>
            <w:vAlign w:val="bottom"/>
            <w:hideMark/>
          </w:tcPr>
          <w:p w14:paraId="6462A420" w14:textId="77777777" w:rsidR="00B80B86" w:rsidRDefault="00B80B86" w:rsidP="00B80B86">
            <w:pPr>
              <w:adjustRightInd w:val="0"/>
              <w:snapToGrid w:val="0"/>
            </w:pPr>
            <w:r>
              <w:t>Head of your Unit: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F4DFF" w14:textId="77777777" w:rsidR="00B80B86" w:rsidRDefault="00B80B86" w:rsidP="00B80B86">
            <w:pPr>
              <w:adjustRightInd w:val="0"/>
              <w:snapToGrid w:val="0"/>
            </w:pPr>
          </w:p>
        </w:tc>
        <w:tc>
          <w:tcPr>
            <w:tcW w:w="267" w:type="dxa"/>
            <w:vAlign w:val="bottom"/>
          </w:tcPr>
          <w:p w14:paraId="129FF878" w14:textId="77777777" w:rsidR="00B80B86" w:rsidRDefault="00B80B86" w:rsidP="00B80B86">
            <w:pPr>
              <w:adjustRightInd w:val="0"/>
              <w:snapToGrid w:val="0"/>
            </w:pPr>
          </w:p>
        </w:tc>
        <w:tc>
          <w:tcPr>
            <w:tcW w:w="2143" w:type="dxa"/>
            <w:vAlign w:val="bottom"/>
            <w:hideMark/>
          </w:tcPr>
          <w:p w14:paraId="1E0BDC5A" w14:textId="52E95172" w:rsidR="00B80B86" w:rsidRDefault="00B80B86" w:rsidP="00B80B86">
            <w:pPr>
              <w:adjustRightInd w:val="0"/>
              <w:snapToGrid w:val="0"/>
            </w:pPr>
            <w:r>
              <w:t>Department/School: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112A7B" w14:textId="77777777" w:rsidR="00B80B86" w:rsidRDefault="00B80B86" w:rsidP="00B80B86">
            <w:pPr>
              <w:adjustRightInd w:val="0"/>
              <w:snapToGrid w:val="0"/>
            </w:pPr>
          </w:p>
        </w:tc>
      </w:tr>
      <w:tr w:rsidR="00B80B86" w14:paraId="26FB4E05" w14:textId="77777777" w:rsidTr="00B80B86">
        <w:trPr>
          <w:trHeight w:val="70"/>
        </w:trPr>
        <w:tc>
          <w:tcPr>
            <w:tcW w:w="2264" w:type="dxa"/>
            <w:vAlign w:val="bottom"/>
          </w:tcPr>
          <w:p w14:paraId="22F80F5C" w14:textId="77777777" w:rsidR="00B80B86" w:rsidRDefault="00B80B86" w:rsidP="00B80B86">
            <w:pPr>
              <w:adjustRightInd w:val="0"/>
              <w:snapToGrid w:val="0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2171F273" w14:textId="77777777" w:rsidR="00B80B86" w:rsidRDefault="00B80B86" w:rsidP="00B80B86">
            <w:pPr>
              <w:adjustRightInd w:val="0"/>
              <w:snapToGrid w:val="0"/>
            </w:pPr>
          </w:p>
        </w:tc>
        <w:tc>
          <w:tcPr>
            <w:tcW w:w="267" w:type="dxa"/>
            <w:vAlign w:val="bottom"/>
          </w:tcPr>
          <w:p w14:paraId="2B6ED7D5" w14:textId="77777777" w:rsidR="00B80B86" w:rsidRDefault="00B80B86" w:rsidP="00B80B86">
            <w:pPr>
              <w:adjustRightInd w:val="0"/>
              <w:snapToGrid w:val="0"/>
            </w:pPr>
          </w:p>
        </w:tc>
        <w:tc>
          <w:tcPr>
            <w:tcW w:w="2143" w:type="dxa"/>
            <w:vAlign w:val="bottom"/>
          </w:tcPr>
          <w:p w14:paraId="565AC6BE" w14:textId="77777777" w:rsidR="00B80B86" w:rsidRDefault="00B80B86" w:rsidP="00B80B86">
            <w:pPr>
              <w:adjustRightInd w:val="0"/>
              <w:snapToGrid w:val="0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bottom"/>
          </w:tcPr>
          <w:p w14:paraId="738741FC" w14:textId="77777777" w:rsidR="00B80B86" w:rsidRDefault="00B80B86" w:rsidP="00B80B86">
            <w:pPr>
              <w:adjustRightInd w:val="0"/>
              <w:snapToGrid w:val="0"/>
            </w:pPr>
          </w:p>
        </w:tc>
      </w:tr>
      <w:tr w:rsidR="00B80B86" w14:paraId="0622B21A" w14:textId="77777777" w:rsidTr="00B80B86">
        <w:trPr>
          <w:trHeight w:val="493"/>
        </w:trPr>
        <w:tc>
          <w:tcPr>
            <w:tcW w:w="2264" w:type="dxa"/>
            <w:vAlign w:val="bottom"/>
          </w:tcPr>
          <w:p w14:paraId="346D288A" w14:textId="77777777" w:rsidR="00B80B86" w:rsidRDefault="00B80B86" w:rsidP="00B80B86">
            <w:pPr>
              <w:adjustRightInd w:val="0"/>
              <w:snapToGrid w:val="0"/>
            </w:pPr>
            <w:r>
              <w:t>Declaration:</w:t>
            </w:r>
          </w:p>
        </w:tc>
        <w:tc>
          <w:tcPr>
            <w:tcW w:w="7228" w:type="dxa"/>
            <w:gridSpan w:val="4"/>
            <w:vAlign w:val="bottom"/>
          </w:tcPr>
          <w:p w14:paraId="5AB8FF30" w14:textId="77777777" w:rsidR="00B80B86" w:rsidRDefault="00B80B86" w:rsidP="00B80B86">
            <w:pPr>
              <w:adjustRightInd w:val="0"/>
              <w:snapToGrid w:val="0"/>
            </w:pPr>
            <w:r w:rsidRPr="00EB4DFA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EB4DFA">
              <w:t>The Head of your Unit has been informed of your application for IHERD Fellow.</w:t>
            </w:r>
          </w:p>
        </w:tc>
      </w:tr>
    </w:tbl>
    <w:p w14:paraId="7C1744DE" w14:textId="77777777" w:rsidR="00B80B86" w:rsidRDefault="00B80B86" w:rsidP="00B80B86">
      <w:pPr>
        <w:adjustRightInd w:val="0"/>
        <w:snapToGrid w:val="0"/>
        <w:spacing w:after="0" w:line="240" w:lineRule="auto"/>
      </w:pPr>
    </w:p>
    <w:p w14:paraId="23B9E60C" w14:textId="77777777" w:rsidR="00B80B86" w:rsidRDefault="00B80B86" w:rsidP="00B80B86">
      <w:pPr>
        <w:adjustRightInd w:val="0"/>
        <w:snapToGrid w:val="0"/>
        <w:spacing w:after="0" w:line="240" w:lineRule="auto"/>
      </w:pPr>
    </w:p>
    <w:p w14:paraId="2DBB1554" w14:textId="77777777" w:rsidR="00B80B86" w:rsidRDefault="00B80B86" w:rsidP="00B80B86">
      <w:pPr>
        <w:adjustRightInd w:val="0"/>
        <w:snapToGrid w:val="0"/>
        <w:spacing w:after="0" w:line="240" w:lineRule="auto"/>
      </w:pPr>
      <w:r>
        <w:t>1. Please list below the major leadership roles you have served in teaching and learning.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0B86" w:rsidRPr="001528E8" w14:paraId="4AC4ADE4" w14:textId="77777777" w:rsidTr="009B29B5">
        <w:trPr>
          <w:trHeight w:val="3754"/>
        </w:trPr>
        <w:tc>
          <w:tcPr>
            <w:tcW w:w="9350" w:type="dxa"/>
          </w:tcPr>
          <w:p w14:paraId="7D2E0F7A" w14:textId="77777777" w:rsidR="00B80B86" w:rsidRDefault="00B80B86" w:rsidP="009B29B5">
            <w:pPr>
              <w:adjustRightInd w:val="0"/>
              <w:snapToGrid w:val="0"/>
            </w:pPr>
          </w:p>
          <w:p w14:paraId="6B14C4F6" w14:textId="77777777" w:rsidR="00B80B86" w:rsidRDefault="00B80B86" w:rsidP="009B29B5">
            <w:pPr>
              <w:adjustRightInd w:val="0"/>
              <w:snapToGrid w:val="0"/>
            </w:pPr>
          </w:p>
          <w:p w14:paraId="16D50522" w14:textId="77777777" w:rsidR="00B80B86" w:rsidRDefault="00B80B86" w:rsidP="009B29B5">
            <w:pPr>
              <w:adjustRightInd w:val="0"/>
              <w:snapToGrid w:val="0"/>
            </w:pPr>
          </w:p>
          <w:p w14:paraId="0532B542" w14:textId="77777777" w:rsidR="00B80B86" w:rsidRDefault="00B80B86" w:rsidP="009B29B5">
            <w:pPr>
              <w:adjustRightInd w:val="0"/>
              <w:snapToGrid w:val="0"/>
            </w:pPr>
          </w:p>
          <w:p w14:paraId="05605888" w14:textId="77777777" w:rsidR="00B80B86" w:rsidRDefault="00B80B86" w:rsidP="009B29B5">
            <w:pPr>
              <w:adjustRightInd w:val="0"/>
              <w:snapToGrid w:val="0"/>
            </w:pPr>
          </w:p>
          <w:p w14:paraId="5C310BAF" w14:textId="77777777" w:rsidR="00B80B86" w:rsidRDefault="00B80B86" w:rsidP="009B29B5">
            <w:pPr>
              <w:adjustRightInd w:val="0"/>
              <w:snapToGrid w:val="0"/>
            </w:pPr>
          </w:p>
          <w:p w14:paraId="609A0DD7" w14:textId="77777777" w:rsidR="00B80B86" w:rsidRDefault="00B80B86" w:rsidP="009B29B5">
            <w:pPr>
              <w:adjustRightInd w:val="0"/>
              <w:snapToGrid w:val="0"/>
            </w:pPr>
          </w:p>
          <w:p w14:paraId="1111E612" w14:textId="77777777" w:rsidR="00B80B86" w:rsidRDefault="00B80B86" w:rsidP="009B29B5">
            <w:pPr>
              <w:adjustRightInd w:val="0"/>
              <w:snapToGrid w:val="0"/>
            </w:pPr>
          </w:p>
          <w:p w14:paraId="76B408C4" w14:textId="77777777" w:rsidR="00B80B86" w:rsidRDefault="00B80B86" w:rsidP="009B29B5">
            <w:pPr>
              <w:adjustRightInd w:val="0"/>
              <w:snapToGrid w:val="0"/>
            </w:pPr>
          </w:p>
          <w:p w14:paraId="73C14B4D" w14:textId="77777777" w:rsidR="00B80B86" w:rsidRDefault="00B80B86" w:rsidP="009B29B5">
            <w:pPr>
              <w:adjustRightInd w:val="0"/>
              <w:snapToGrid w:val="0"/>
            </w:pPr>
          </w:p>
          <w:p w14:paraId="5972ABCD" w14:textId="77777777" w:rsidR="00B80B86" w:rsidRDefault="00B80B86" w:rsidP="009B29B5">
            <w:pPr>
              <w:adjustRightInd w:val="0"/>
              <w:snapToGrid w:val="0"/>
            </w:pPr>
          </w:p>
          <w:p w14:paraId="1F35C7CB" w14:textId="77777777" w:rsidR="00B80B86" w:rsidRDefault="00B80B86" w:rsidP="009B29B5">
            <w:pPr>
              <w:adjustRightInd w:val="0"/>
              <w:snapToGrid w:val="0"/>
            </w:pPr>
          </w:p>
          <w:p w14:paraId="6D3E74EF" w14:textId="77777777" w:rsidR="00B80B86" w:rsidRDefault="00B80B86" w:rsidP="009B29B5">
            <w:pPr>
              <w:adjustRightInd w:val="0"/>
              <w:snapToGrid w:val="0"/>
            </w:pPr>
          </w:p>
          <w:p w14:paraId="1018EBE3" w14:textId="77777777" w:rsidR="00B80B86" w:rsidRDefault="00B80B86" w:rsidP="009B29B5">
            <w:pPr>
              <w:adjustRightInd w:val="0"/>
              <w:snapToGrid w:val="0"/>
            </w:pPr>
          </w:p>
          <w:p w14:paraId="271E2F12" w14:textId="77777777" w:rsidR="00B80B86" w:rsidRDefault="00B80B86" w:rsidP="009B29B5">
            <w:pPr>
              <w:adjustRightInd w:val="0"/>
              <w:snapToGrid w:val="0"/>
            </w:pPr>
          </w:p>
          <w:p w14:paraId="4C008394" w14:textId="77777777" w:rsidR="00B80B86" w:rsidRPr="001528E8" w:rsidRDefault="00B80B86" w:rsidP="009B29B5">
            <w:pPr>
              <w:adjustRightInd w:val="0"/>
              <w:snapToGrid w:val="0"/>
            </w:pPr>
          </w:p>
        </w:tc>
      </w:tr>
    </w:tbl>
    <w:p w14:paraId="764FD798" w14:textId="77777777" w:rsidR="00B80B86" w:rsidRDefault="00B80B86" w:rsidP="00B80B86">
      <w:pPr>
        <w:adjustRightInd w:val="0"/>
        <w:snapToGrid w:val="0"/>
        <w:spacing w:after="0" w:line="240" w:lineRule="auto"/>
      </w:pPr>
    </w:p>
    <w:p w14:paraId="700EE544" w14:textId="77777777" w:rsidR="00B80B86" w:rsidRDefault="00B80B86" w:rsidP="00B80B86">
      <w:pPr>
        <w:adjustRightInd w:val="0"/>
        <w:snapToGrid w:val="0"/>
        <w:spacing w:after="0" w:line="240" w:lineRule="auto"/>
      </w:pPr>
      <w:r>
        <w:t>2. Please</w:t>
      </w:r>
      <w:r w:rsidRPr="00530C84">
        <w:t xml:space="preserve"> describe succinctly below the major impacts of your teaching and learning </w:t>
      </w:r>
      <w:r>
        <w:t>leadership.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0B86" w:rsidRPr="001528E8" w14:paraId="5C78BC74" w14:textId="77777777" w:rsidTr="00B80B86">
        <w:trPr>
          <w:trHeight w:val="70"/>
        </w:trPr>
        <w:tc>
          <w:tcPr>
            <w:tcW w:w="9350" w:type="dxa"/>
          </w:tcPr>
          <w:p w14:paraId="067E5612" w14:textId="77777777" w:rsidR="00B80B86" w:rsidRDefault="00B80B86" w:rsidP="009B29B5">
            <w:pPr>
              <w:adjustRightInd w:val="0"/>
              <w:snapToGrid w:val="0"/>
            </w:pPr>
          </w:p>
          <w:p w14:paraId="37B8A776" w14:textId="77777777" w:rsidR="00B80B86" w:rsidRDefault="00B80B86" w:rsidP="009B29B5">
            <w:pPr>
              <w:adjustRightInd w:val="0"/>
              <w:snapToGrid w:val="0"/>
            </w:pPr>
          </w:p>
          <w:p w14:paraId="41FD392D" w14:textId="77777777" w:rsidR="00B80B86" w:rsidRDefault="00B80B86" w:rsidP="009B29B5">
            <w:pPr>
              <w:adjustRightInd w:val="0"/>
              <w:snapToGrid w:val="0"/>
            </w:pPr>
          </w:p>
          <w:p w14:paraId="2A874EFD" w14:textId="77777777" w:rsidR="00B80B86" w:rsidRDefault="00B80B86" w:rsidP="009B29B5">
            <w:pPr>
              <w:adjustRightInd w:val="0"/>
              <w:snapToGrid w:val="0"/>
            </w:pPr>
          </w:p>
          <w:p w14:paraId="23EDF902" w14:textId="77777777" w:rsidR="00B80B86" w:rsidRDefault="00B80B86" w:rsidP="009B29B5">
            <w:pPr>
              <w:adjustRightInd w:val="0"/>
              <w:snapToGrid w:val="0"/>
            </w:pPr>
          </w:p>
          <w:p w14:paraId="7B7684EF" w14:textId="77777777" w:rsidR="00B80B86" w:rsidRDefault="00B80B86" w:rsidP="009B29B5">
            <w:pPr>
              <w:adjustRightInd w:val="0"/>
              <w:snapToGrid w:val="0"/>
            </w:pPr>
          </w:p>
          <w:p w14:paraId="0CD6C268" w14:textId="77777777" w:rsidR="00B80B86" w:rsidRDefault="00B80B86" w:rsidP="009B29B5">
            <w:pPr>
              <w:adjustRightInd w:val="0"/>
              <w:snapToGrid w:val="0"/>
            </w:pPr>
          </w:p>
          <w:p w14:paraId="25ECD3BE" w14:textId="77777777" w:rsidR="00B80B86" w:rsidRDefault="00B80B86" w:rsidP="009B29B5">
            <w:pPr>
              <w:adjustRightInd w:val="0"/>
              <w:snapToGrid w:val="0"/>
            </w:pPr>
          </w:p>
          <w:p w14:paraId="0983F033" w14:textId="77777777" w:rsidR="00B80B86" w:rsidRDefault="00B80B86" w:rsidP="009B29B5">
            <w:pPr>
              <w:adjustRightInd w:val="0"/>
              <w:snapToGrid w:val="0"/>
            </w:pPr>
          </w:p>
          <w:p w14:paraId="25A295A4" w14:textId="77777777" w:rsidR="00B80B86" w:rsidRDefault="00B80B86" w:rsidP="009B29B5">
            <w:pPr>
              <w:adjustRightInd w:val="0"/>
              <w:snapToGrid w:val="0"/>
            </w:pPr>
          </w:p>
          <w:p w14:paraId="6953887F" w14:textId="77777777" w:rsidR="00B80B86" w:rsidRDefault="00B80B86" w:rsidP="009B29B5">
            <w:pPr>
              <w:adjustRightInd w:val="0"/>
              <w:snapToGrid w:val="0"/>
            </w:pPr>
          </w:p>
          <w:p w14:paraId="44A85AC2" w14:textId="77777777" w:rsidR="00B80B86" w:rsidRDefault="00B80B86" w:rsidP="009B29B5">
            <w:pPr>
              <w:adjustRightInd w:val="0"/>
              <w:snapToGrid w:val="0"/>
            </w:pPr>
          </w:p>
          <w:p w14:paraId="09AEB087" w14:textId="77777777" w:rsidR="00B80B86" w:rsidRDefault="00B80B86" w:rsidP="009B29B5">
            <w:pPr>
              <w:adjustRightInd w:val="0"/>
              <w:snapToGrid w:val="0"/>
            </w:pPr>
          </w:p>
          <w:p w14:paraId="3B162AE7" w14:textId="77777777" w:rsidR="00B80B86" w:rsidRPr="001528E8" w:rsidRDefault="00B80B86" w:rsidP="009B29B5">
            <w:pPr>
              <w:adjustRightInd w:val="0"/>
              <w:snapToGrid w:val="0"/>
            </w:pPr>
          </w:p>
        </w:tc>
      </w:tr>
    </w:tbl>
    <w:p w14:paraId="1EE2947F" w14:textId="77777777" w:rsidR="00B80B86" w:rsidRDefault="00B80B86" w:rsidP="00B80B86">
      <w:pPr>
        <w:adjustRightInd w:val="0"/>
        <w:snapToGrid w:val="0"/>
        <w:spacing w:after="0" w:line="240" w:lineRule="auto"/>
      </w:pPr>
    </w:p>
    <w:p w14:paraId="75678441" w14:textId="77777777" w:rsidR="00B80B86" w:rsidRPr="009774C8" w:rsidRDefault="00B80B86" w:rsidP="00B80B86">
      <w:pPr>
        <w:adjustRightInd w:val="0"/>
        <w:snapToGrid w:val="0"/>
        <w:spacing w:after="0" w:line="240" w:lineRule="auto"/>
      </w:pPr>
      <w:r w:rsidRPr="009774C8">
        <w:t xml:space="preserve">3. </w:t>
      </w:r>
      <w:r w:rsidRPr="00512E51">
        <w:t xml:space="preserve">Please list below up to </w:t>
      </w:r>
      <w:r>
        <w:t>3</w:t>
      </w:r>
      <w:r w:rsidRPr="00512E51">
        <w:t xml:space="preserve"> </w:t>
      </w:r>
      <w:r>
        <w:t xml:space="preserve">major </w:t>
      </w:r>
      <w:r w:rsidRPr="00512E51">
        <w:t>learning and teaching grants you have received</w:t>
      </w:r>
      <w:r>
        <w:t xml:space="preserve"> so far.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0B86" w:rsidRPr="001528E8" w14:paraId="7B5AEE1D" w14:textId="77777777" w:rsidTr="00B80B86">
        <w:trPr>
          <w:trHeight w:val="3401"/>
        </w:trPr>
        <w:tc>
          <w:tcPr>
            <w:tcW w:w="9350" w:type="dxa"/>
          </w:tcPr>
          <w:p w14:paraId="1F49B3B1" w14:textId="77777777" w:rsidR="00B80B86" w:rsidRDefault="00B80B86" w:rsidP="009B29B5">
            <w:pPr>
              <w:adjustRightInd w:val="0"/>
              <w:snapToGrid w:val="0"/>
            </w:pPr>
          </w:p>
          <w:p w14:paraId="697F4D5D" w14:textId="77777777" w:rsidR="00B80B86" w:rsidRDefault="00B80B86" w:rsidP="009B29B5">
            <w:pPr>
              <w:adjustRightInd w:val="0"/>
              <w:snapToGrid w:val="0"/>
            </w:pPr>
          </w:p>
          <w:p w14:paraId="53C7CE3D" w14:textId="77777777" w:rsidR="00B80B86" w:rsidRDefault="00B80B86" w:rsidP="009B29B5">
            <w:pPr>
              <w:adjustRightInd w:val="0"/>
              <w:snapToGrid w:val="0"/>
            </w:pPr>
          </w:p>
          <w:p w14:paraId="333FD1C1" w14:textId="77777777" w:rsidR="00B80B86" w:rsidRDefault="00B80B86" w:rsidP="009B29B5">
            <w:pPr>
              <w:adjustRightInd w:val="0"/>
              <w:snapToGrid w:val="0"/>
            </w:pPr>
          </w:p>
          <w:p w14:paraId="325E998E" w14:textId="77777777" w:rsidR="00B80B86" w:rsidRDefault="00B80B86" w:rsidP="009B29B5">
            <w:pPr>
              <w:adjustRightInd w:val="0"/>
              <w:snapToGrid w:val="0"/>
            </w:pPr>
          </w:p>
          <w:p w14:paraId="72359827" w14:textId="77777777" w:rsidR="00B80B86" w:rsidRDefault="00B80B86" w:rsidP="009B29B5">
            <w:pPr>
              <w:adjustRightInd w:val="0"/>
              <w:snapToGrid w:val="0"/>
            </w:pPr>
          </w:p>
          <w:p w14:paraId="0D1AF985" w14:textId="77777777" w:rsidR="00B80B86" w:rsidRDefault="00B80B86" w:rsidP="009B29B5">
            <w:pPr>
              <w:adjustRightInd w:val="0"/>
              <w:snapToGrid w:val="0"/>
            </w:pPr>
          </w:p>
          <w:p w14:paraId="5EE325C7" w14:textId="77777777" w:rsidR="00B80B86" w:rsidRDefault="00B80B86" w:rsidP="009B29B5">
            <w:pPr>
              <w:adjustRightInd w:val="0"/>
              <w:snapToGrid w:val="0"/>
            </w:pPr>
          </w:p>
          <w:p w14:paraId="4B2D218D" w14:textId="77777777" w:rsidR="00B80B86" w:rsidRDefault="00B80B86" w:rsidP="009B29B5">
            <w:pPr>
              <w:adjustRightInd w:val="0"/>
              <w:snapToGrid w:val="0"/>
            </w:pPr>
          </w:p>
          <w:p w14:paraId="1D6D0B65" w14:textId="77777777" w:rsidR="00B80B86" w:rsidRPr="001528E8" w:rsidRDefault="00B80B86" w:rsidP="009B29B5">
            <w:pPr>
              <w:adjustRightInd w:val="0"/>
              <w:snapToGrid w:val="0"/>
            </w:pPr>
          </w:p>
        </w:tc>
      </w:tr>
    </w:tbl>
    <w:p w14:paraId="6A6DD93A" w14:textId="77777777" w:rsidR="00B80B86" w:rsidRPr="00BD73B1" w:rsidRDefault="00B80B86" w:rsidP="00B80B86">
      <w:pPr>
        <w:adjustRightInd w:val="0"/>
        <w:snapToGrid w:val="0"/>
        <w:spacing w:after="0" w:line="240" w:lineRule="auto"/>
        <w:rPr>
          <w:sz w:val="12"/>
          <w:szCs w:val="12"/>
        </w:rPr>
      </w:pPr>
    </w:p>
    <w:p w14:paraId="06FFBB25" w14:textId="77777777" w:rsidR="00B80B86" w:rsidRDefault="00B80B86" w:rsidP="00B80B86">
      <w:pPr>
        <w:adjustRightInd w:val="0"/>
        <w:snapToGrid w:val="0"/>
        <w:spacing w:after="0" w:line="240" w:lineRule="auto"/>
      </w:pPr>
    </w:p>
    <w:p w14:paraId="1333684E" w14:textId="37F9D8D2" w:rsidR="00B80B86" w:rsidRDefault="00B80B86" w:rsidP="00B80B86">
      <w:pPr>
        <w:adjustRightInd w:val="0"/>
        <w:snapToGrid w:val="0"/>
        <w:spacing w:after="0" w:line="240" w:lineRule="auto"/>
      </w:pPr>
      <w:r>
        <w:t xml:space="preserve">4. Please list below up to 5 major scholarly outputs in teaching and learning.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0B86" w:rsidRPr="001528E8" w14:paraId="06F8FE90" w14:textId="77777777" w:rsidTr="00B80B86">
        <w:trPr>
          <w:trHeight w:val="3540"/>
        </w:trPr>
        <w:tc>
          <w:tcPr>
            <w:tcW w:w="9350" w:type="dxa"/>
          </w:tcPr>
          <w:p w14:paraId="363530D5" w14:textId="77777777" w:rsidR="00B80B86" w:rsidRDefault="00B80B86" w:rsidP="009B29B5">
            <w:pPr>
              <w:adjustRightInd w:val="0"/>
              <w:snapToGrid w:val="0"/>
            </w:pPr>
          </w:p>
          <w:p w14:paraId="319F3392" w14:textId="77777777" w:rsidR="00B80B86" w:rsidRDefault="00B80B86" w:rsidP="009B29B5">
            <w:pPr>
              <w:adjustRightInd w:val="0"/>
              <w:snapToGrid w:val="0"/>
            </w:pPr>
          </w:p>
          <w:p w14:paraId="438A39DC" w14:textId="77777777" w:rsidR="00B80B86" w:rsidRDefault="00B80B86" w:rsidP="009B29B5">
            <w:pPr>
              <w:adjustRightInd w:val="0"/>
              <w:snapToGrid w:val="0"/>
            </w:pPr>
          </w:p>
          <w:p w14:paraId="28DA9440" w14:textId="77777777" w:rsidR="00B80B86" w:rsidRDefault="00B80B86" w:rsidP="009B29B5">
            <w:pPr>
              <w:adjustRightInd w:val="0"/>
              <w:snapToGrid w:val="0"/>
            </w:pPr>
          </w:p>
          <w:p w14:paraId="6476213B" w14:textId="77777777" w:rsidR="00B80B86" w:rsidRDefault="00B80B86" w:rsidP="009B29B5">
            <w:pPr>
              <w:adjustRightInd w:val="0"/>
              <w:snapToGrid w:val="0"/>
            </w:pPr>
          </w:p>
          <w:p w14:paraId="22E5C74D" w14:textId="77777777" w:rsidR="00B80B86" w:rsidRDefault="00B80B86" w:rsidP="009B29B5">
            <w:pPr>
              <w:adjustRightInd w:val="0"/>
              <w:snapToGrid w:val="0"/>
            </w:pPr>
          </w:p>
          <w:p w14:paraId="641B99E8" w14:textId="77777777" w:rsidR="00B80B86" w:rsidRDefault="00B80B86" w:rsidP="009B29B5">
            <w:pPr>
              <w:adjustRightInd w:val="0"/>
              <w:snapToGrid w:val="0"/>
            </w:pPr>
          </w:p>
          <w:p w14:paraId="11EC3752" w14:textId="77777777" w:rsidR="00B80B86" w:rsidRDefault="00B80B86" w:rsidP="009B29B5">
            <w:pPr>
              <w:adjustRightInd w:val="0"/>
              <w:snapToGrid w:val="0"/>
            </w:pPr>
          </w:p>
          <w:p w14:paraId="2E12F6B1" w14:textId="77777777" w:rsidR="00B80B86" w:rsidRDefault="00B80B86" w:rsidP="009B29B5">
            <w:pPr>
              <w:adjustRightInd w:val="0"/>
              <w:snapToGrid w:val="0"/>
            </w:pPr>
          </w:p>
          <w:p w14:paraId="288EBD18" w14:textId="77777777" w:rsidR="00B80B86" w:rsidRPr="001528E8" w:rsidRDefault="00B80B86" w:rsidP="009B29B5">
            <w:pPr>
              <w:adjustRightInd w:val="0"/>
              <w:snapToGrid w:val="0"/>
            </w:pPr>
          </w:p>
        </w:tc>
      </w:tr>
    </w:tbl>
    <w:p w14:paraId="194AA0AC" w14:textId="77777777" w:rsidR="00B80B86" w:rsidRPr="00BD73B1" w:rsidRDefault="00B80B86" w:rsidP="00B80B86">
      <w:pPr>
        <w:adjustRightInd w:val="0"/>
        <w:snapToGrid w:val="0"/>
        <w:spacing w:after="0" w:line="240" w:lineRule="auto"/>
        <w:rPr>
          <w:sz w:val="12"/>
          <w:szCs w:val="12"/>
        </w:rPr>
      </w:pPr>
      <w:r w:rsidRPr="00BD73B1">
        <w:rPr>
          <w:sz w:val="12"/>
          <w:szCs w:val="12"/>
        </w:rPr>
        <w:tab/>
      </w:r>
    </w:p>
    <w:p w14:paraId="7980E3A6" w14:textId="77777777" w:rsidR="00B80B86" w:rsidRDefault="00B80B86" w:rsidP="00B80B86">
      <w:pPr>
        <w:adjustRightInd w:val="0"/>
        <w:snapToGrid w:val="0"/>
        <w:spacing w:after="0" w:line="240" w:lineRule="auto"/>
      </w:pPr>
    </w:p>
    <w:p w14:paraId="5F02AF77" w14:textId="1BBB3F87" w:rsidR="00B80B86" w:rsidRDefault="00B80B86" w:rsidP="00B80B86">
      <w:pPr>
        <w:adjustRightInd w:val="0"/>
        <w:snapToGrid w:val="0"/>
        <w:spacing w:after="0" w:line="240" w:lineRule="auto"/>
      </w:pPr>
      <w:r>
        <w:t xml:space="preserve">5. </w:t>
      </w:r>
      <w:r w:rsidRPr="00512E51">
        <w:t>Please describe succinctly below the</w:t>
      </w:r>
      <w:r>
        <w:t xml:space="preserve"> major</w:t>
      </w:r>
      <w:r w:rsidRPr="00512E51">
        <w:t xml:space="preserve"> impacts of your teaching and learning </w:t>
      </w:r>
      <w:r w:rsidRPr="009774C8">
        <w:t>grants and</w:t>
      </w:r>
      <w:r>
        <w:t xml:space="preserve"> </w:t>
      </w:r>
      <w:r w:rsidRPr="00512E51">
        <w:t>scholar</w:t>
      </w:r>
      <w:r>
        <w:t>ships.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0B86" w:rsidRPr="001528E8" w14:paraId="099504C6" w14:textId="77777777" w:rsidTr="009B29B5">
        <w:trPr>
          <w:trHeight w:val="2776"/>
        </w:trPr>
        <w:tc>
          <w:tcPr>
            <w:tcW w:w="9350" w:type="dxa"/>
          </w:tcPr>
          <w:p w14:paraId="05123EED" w14:textId="77777777" w:rsidR="00B80B86" w:rsidRDefault="00B80B86" w:rsidP="009B29B5">
            <w:pPr>
              <w:adjustRightInd w:val="0"/>
              <w:snapToGrid w:val="0"/>
            </w:pPr>
          </w:p>
          <w:p w14:paraId="2804C3A5" w14:textId="77777777" w:rsidR="00B80B86" w:rsidRDefault="00B80B86" w:rsidP="009B29B5">
            <w:pPr>
              <w:adjustRightInd w:val="0"/>
              <w:snapToGrid w:val="0"/>
            </w:pPr>
          </w:p>
          <w:p w14:paraId="59D25799" w14:textId="77777777" w:rsidR="00B80B86" w:rsidRDefault="00B80B86" w:rsidP="009B29B5">
            <w:pPr>
              <w:adjustRightInd w:val="0"/>
              <w:snapToGrid w:val="0"/>
            </w:pPr>
          </w:p>
          <w:p w14:paraId="75776D6F" w14:textId="77777777" w:rsidR="00B80B86" w:rsidRDefault="00B80B86" w:rsidP="009B29B5">
            <w:pPr>
              <w:adjustRightInd w:val="0"/>
              <w:snapToGrid w:val="0"/>
            </w:pPr>
          </w:p>
          <w:p w14:paraId="01AE27E6" w14:textId="77777777" w:rsidR="00B80B86" w:rsidRDefault="00B80B86" w:rsidP="009B29B5">
            <w:pPr>
              <w:adjustRightInd w:val="0"/>
              <w:snapToGrid w:val="0"/>
            </w:pPr>
          </w:p>
          <w:p w14:paraId="113D5DAD" w14:textId="77777777" w:rsidR="00B80B86" w:rsidRDefault="00B80B86" w:rsidP="009B29B5">
            <w:pPr>
              <w:adjustRightInd w:val="0"/>
              <w:snapToGrid w:val="0"/>
            </w:pPr>
          </w:p>
          <w:p w14:paraId="7A3F7563" w14:textId="77777777" w:rsidR="00B80B86" w:rsidRDefault="00B80B86" w:rsidP="009B29B5">
            <w:pPr>
              <w:adjustRightInd w:val="0"/>
              <w:snapToGrid w:val="0"/>
            </w:pPr>
          </w:p>
          <w:p w14:paraId="6F874901" w14:textId="77777777" w:rsidR="00B80B86" w:rsidRDefault="00B80B86" w:rsidP="009B29B5">
            <w:pPr>
              <w:adjustRightInd w:val="0"/>
              <w:snapToGrid w:val="0"/>
            </w:pPr>
          </w:p>
          <w:p w14:paraId="340896E3" w14:textId="77777777" w:rsidR="00B80B86" w:rsidRDefault="00B80B86" w:rsidP="009B29B5">
            <w:pPr>
              <w:adjustRightInd w:val="0"/>
              <w:snapToGrid w:val="0"/>
            </w:pPr>
          </w:p>
          <w:p w14:paraId="48914F1E" w14:textId="77777777" w:rsidR="00B80B86" w:rsidRPr="001528E8" w:rsidRDefault="00B80B86" w:rsidP="009B29B5">
            <w:pPr>
              <w:adjustRightInd w:val="0"/>
              <w:snapToGrid w:val="0"/>
            </w:pPr>
          </w:p>
        </w:tc>
      </w:tr>
    </w:tbl>
    <w:p w14:paraId="34E4CF5C" w14:textId="77777777" w:rsidR="00B80B86" w:rsidRPr="00BD73B1" w:rsidRDefault="00B80B86" w:rsidP="00B80B86">
      <w:pPr>
        <w:adjustRightInd w:val="0"/>
        <w:snapToGrid w:val="0"/>
        <w:spacing w:after="0" w:line="240" w:lineRule="auto"/>
        <w:rPr>
          <w:sz w:val="12"/>
          <w:szCs w:val="12"/>
        </w:rPr>
      </w:pPr>
    </w:p>
    <w:p w14:paraId="263B20C0" w14:textId="77777777" w:rsidR="00B80B86" w:rsidRDefault="00B80B86">
      <w:r>
        <w:br w:type="page"/>
      </w:r>
    </w:p>
    <w:p w14:paraId="667153C1" w14:textId="08CF4B51" w:rsidR="00B80B86" w:rsidRDefault="00B80B86" w:rsidP="00B80B86">
      <w:pPr>
        <w:adjustRightInd w:val="0"/>
        <w:snapToGrid w:val="0"/>
        <w:spacing w:after="0" w:line="240" w:lineRule="auto"/>
      </w:pPr>
      <w:r>
        <w:lastRenderedPageBreak/>
        <w:t>6</w:t>
      </w:r>
      <w:r w:rsidRPr="009774C8">
        <w:t xml:space="preserve">. Any other information relevant to support this application (examples: </w:t>
      </w:r>
      <w:r w:rsidR="007C1918">
        <w:t>c</w:t>
      </w:r>
      <w:r w:rsidRPr="009774C8">
        <w:t>ommunity of practice in teaching and learning, awards related to education research and development, etc.)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0B86" w:rsidRPr="001528E8" w14:paraId="7A1D4A4B" w14:textId="77777777" w:rsidTr="009B29B5">
        <w:trPr>
          <w:trHeight w:val="2776"/>
        </w:trPr>
        <w:tc>
          <w:tcPr>
            <w:tcW w:w="9350" w:type="dxa"/>
          </w:tcPr>
          <w:p w14:paraId="24A7139E" w14:textId="77777777" w:rsidR="00B80B86" w:rsidRDefault="00B80B86" w:rsidP="009B29B5">
            <w:pPr>
              <w:adjustRightInd w:val="0"/>
              <w:snapToGrid w:val="0"/>
            </w:pPr>
          </w:p>
          <w:p w14:paraId="38A85B95" w14:textId="77777777" w:rsidR="00B80B86" w:rsidRDefault="00B80B86" w:rsidP="009B29B5">
            <w:pPr>
              <w:adjustRightInd w:val="0"/>
              <w:snapToGrid w:val="0"/>
            </w:pPr>
          </w:p>
          <w:p w14:paraId="2DCE2C09" w14:textId="77777777" w:rsidR="00B80B86" w:rsidRDefault="00B80B86" w:rsidP="009B29B5">
            <w:pPr>
              <w:adjustRightInd w:val="0"/>
              <w:snapToGrid w:val="0"/>
            </w:pPr>
          </w:p>
          <w:p w14:paraId="597C24FE" w14:textId="77777777" w:rsidR="00B80B86" w:rsidRDefault="00B80B86" w:rsidP="009B29B5">
            <w:pPr>
              <w:adjustRightInd w:val="0"/>
              <w:snapToGrid w:val="0"/>
            </w:pPr>
          </w:p>
          <w:p w14:paraId="0AA4084E" w14:textId="77777777" w:rsidR="00B80B86" w:rsidRDefault="00B80B86" w:rsidP="009B29B5">
            <w:pPr>
              <w:adjustRightInd w:val="0"/>
              <w:snapToGrid w:val="0"/>
            </w:pPr>
          </w:p>
          <w:p w14:paraId="013DBBC7" w14:textId="77777777" w:rsidR="00B80B86" w:rsidRDefault="00B80B86" w:rsidP="009B29B5">
            <w:pPr>
              <w:adjustRightInd w:val="0"/>
              <w:snapToGrid w:val="0"/>
            </w:pPr>
          </w:p>
          <w:p w14:paraId="385975BE" w14:textId="77777777" w:rsidR="00B80B86" w:rsidRDefault="00B80B86" w:rsidP="009B29B5">
            <w:pPr>
              <w:adjustRightInd w:val="0"/>
              <w:snapToGrid w:val="0"/>
            </w:pPr>
          </w:p>
          <w:p w14:paraId="5B06D98F" w14:textId="77777777" w:rsidR="00B80B86" w:rsidRDefault="00B80B86" w:rsidP="009B29B5">
            <w:pPr>
              <w:adjustRightInd w:val="0"/>
              <w:snapToGrid w:val="0"/>
            </w:pPr>
          </w:p>
          <w:p w14:paraId="30D51898" w14:textId="77777777" w:rsidR="00B80B86" w:rsidRPr="001528E8" w:rsidRDefault="00B80B86" w:rsidP="009B29B5">
            <w:pPr>
              <w:adjustRightInd w:val="0"/>
              <w:snapToGrid w:val="0"/>
            </w:pPr>
          </w:p>
        </w:tc>
      </w:tr>
    </w:tbl>
    <w:p w14:paraId="691FC783" w14:textId="77777777" w:rsidR="00F411BE" w:rsidRDefault="00F411BE" w:rsidP="00F411BE"/>
    <w:p w14:paraId="2E545EDA" w14:textId="55F8248F" w:rsidR="00B80B86" w:rsidRDefault="00F411BE" w:rsidP="002D2E26">
      <w:r w:rsidRPr="00066621">
        <w:rPr>
          <w:color w:val="000000" w:themeColor="text1"/>
        </w:rPr>
        <w:t>*</w:t>
      </w:r>
      <w:r w:rsidR="002D2E26" w:rsidRPr="00066621">
        <w:rPr>
          <w:color w:val="000000" w:themeColor="text1"/>
        </w:rPr>
        <w:t xml:space="preserve"> For the submission of</w:t>
      </w:r>
      <w:r w:rsidRPr="00066621">
        <w:rPr>
          <w:color w:val="000000" w:themeColor="text1"/>
        </w:rPr>
        <w:t xml:space="preserve"> </w:t>
      </w:r>
      <w:r w:rsidRPr="00066621">
        <w:rPr>
          <w:color w:val="000000" w:themeColor="text1"/>
        </w:rPr>
        <w:t>application</w:t>
      </w:r>
      <w:r w:rsidRPr="00066621">
        <w:rPr>
          <w:color w:val="000000" w:themeColor="text1"/>
        </w:rPr>
        <w:t xml:space="preserve">, </w:t>
      </w:r>
      <w:r w:rsidR="002D2E26" w:rsidRPr="00066621">
        <w:rPr>
          <w:color w:val="000000" w:themeColor="text1"/>
        </w:rPr>
        <w:t xml:space="preserve">please send the completed application </w:t>
      </w:r>
      <w:r w:rsidR="002D2E26" w:rsidRPr="00066621">
        <w:rPr>
          <w:rFonts w:cstheme="minorHAnsi"/>
          <w:color w:val="000000" w:themeColor="text1"/>
        </w:rPr>
        <w:t>proforma summary</w:t>
      </w:r>
      <w:r w:rsidR="002D2E26" w:rsidRPr="00066621">
        <w:rPr>
          <w:rFonts w:cstheme="minorHAnsi"/>
          <w:color w:val="000000" w:themeColor="text1"/>
        </w:rPr>
        <w:t xml:space="preserve"> with your </w:t>
      </w:r>
      <w:r w:rsidRPr="00066621">
        <w:rPr>
          <w:color w:val="000000" w:themeColor="text1"/>
        </w:rPr>
        <w:t>latest CV</w:t>
      </w:r>
      <w:r w:rsidR="002D2E26" w:rsidRPr="00066621">
        <w:rPr>
          <w:color w:val="000000" w:themeColor="text1"/>
        </w:rPr>
        <w:t xml:space="preserve"> to us </w:t>
      </w:r>
      <w:r w:rsidR="002D2E26" w:rsidRPr="00066621">
        <w:rPr>
          <w:i/>
          <w:iCs/>
          <w:color w:val="000000" w:themeColor="text1"/>
        </w:rPr>
        <w:t xml:space="preserve">(email: </w:t>
      </w:r>
      <w:hyperlink r:id="rId6" w:history="1">
        <w:r w:rsidR="002D2E26" w:rsidRPr="002D2E26">
          <w:rPr>
            <w:rStyle w:val="a8"/>
            <w:i/>
            <w:iCs/>
          </w:rPr>
          <w:t>iherd.notice@polyu.edu.hk</w:t>
        </w:r>
      </w:hyperlink>
      <w:r w:rsidR="002D2E26" w:rsidRPr="002D2E26">
        <w:rPr>
          <w:i/>
          <w:iCs/>
        </w:rPr>
        <w:t>).</w:t>
      </w:r>
    </w:p>
    <w:p w14:paraId="75C7AA5B" w14:textId="77777777" w:rsidR="00B80B86" w:rsidRDefault="00B80B86" w:rsidP="00B80B86">
      <w:pPr>
        <w:adjustRightInd w:val="0"/>
        <w:snapToGrid w:val="0"/>
        <w:jc w:val="both"/>
      </w:pPr>
    </w:p>
    <w:p w14:paraId="07DF6B1C" w14:textId="77777777" w:rsidR="00B80B86" w:rsidRDefault="00B80B86" w:rsidP="00B80B86">
      <w:pPr>
        <w:adjustRightInd w:val="0"/>
        <w:snapToGrid w:val="0"/>
        <w:jc w:val="both"/>
      </w:pPr>
    </w:p>
    <w:p w14:paraId="211CC300" w14:textId="77777777" w:rsidR="00B80B86" w:rsidRDefault="00B80B86" w:rsidP="00B80B86">
      <w:pPr>
        <w:adjustRightInd w:val="0"/>
        <w:snapToGrid w:val="0"/>
        <w:jc w:val="both"/>
      </w:pPr>
    </w:p>
    <w:p w14:paraId="6771A8D2" w14:textId="77777777" w:rsidR="00B80B86" w:rsidRDefault="00B80B86" w:rsidP="00B80B86">
      <w:pPr>
        <w:adjustRightInd w:val="0"/>
        <w:snapToGrid w:val="0"/>
        <w:jc w:val="both"/>
      </w:pPr>
    </w:p>
    <w:p w14:paraId="0E66679E" w14:textId="77777777" w:rsidR="00B80B86" w:rsidRDefault="00B80B86" w:rsidP="00B80B86">
      <w:pPr>
        <w:adjustRightInd w:val="0"/>
        <w:snapToGrid w:val="0"/>
        <w:jc w:val="both"/>
      </w:pPr>
    </w:p>
    <w:p w14:paraId="09A1DE63" w14:textId="77777777" w:rsidR="00B80B86" w:rsidRDefault="00B80B86" w:rsidP="00B80B86">
      <w:pPr>
        <w:adjustRightInd w:val="0"/>
        <w:snapToGrid w:val="0"/>
        <w:jc w:val="both"/>
      </w:pPr>
    </w:p>
    <w:p w14:paraId="21DD221B" w14:textId="77777777" w:rsidR="00B80B86" w:rsidRDefault="00B80B86" w:rsidP="00B80B86">
      <w:pPr>
        <w:adjustRightInd w:val="0"/>
        <w:snapToGrid w:val="0"/>
        <w:jc w:val="both"/>
      </w:pPr>
    </w:p>
    <w:p w14:paraId="590E9397" w14:textId="77777777" w:rsidR="00B80B86" w:rsidRDefault="00B80B86" w:rsidP="00B80B86">
      <w:pPr>
        <w:adjustRightInd w:val="0"/>
        <w:snapToGrid w:val="0"/>
        <w:jc w:val="both"/>
      </w:pPr>
    </w:p>
    <w:p w14:paraId="1F40F16F" w14:textId="77777777" w:rsidR="00B80B86" w:rsidRDefault="00B80B86" w:rsidP="00B80B86">
      <w:pPr>
        <w:adjustRightInd w:val="0"/>
        <w:snapToGrid w:val="0"/>
        <w:jc w:val="both"/>
      </w:pPr>
    </w:p>
    <w:p w14:paraId="197AE02E" w14:textId="77777777" w:rsidR="00B80B86" w:rsidRDefault="00B80B86" w:rsidP="00B80B86">
      <w:pPr>
        <w:adjustRightInd w:val="0"/>
        <w:snapToGrid w:val="0"/>
        <w:jc w:val="both"/>
      </w:pPr>
    </w:p>
    <w:p w14:paraId="19F708AC" w14:textId="77777777" w:rsidR="00B80B86" w:rsidRDefault="00B80B86" w:rsidP="00B80B86">
      <w:pPr>
        <w:adjustRightInd w:val="0"/>
        <w:snapToGrid w:val="0"/>
        <w:jc w:val="both"/>
      </w:pPr>
    </w:p>
    <w:p w14:paraId="35147EA9" w14:textId="77777777" w:rsidR="00B80B86" w:rsidRDefault="00B80B86" w:rsidP="00B80B86">
      <w:pPr>
        <w:adjustRightInd w:val="0"/>
        <w:snapToGrid w:val="0"/>
        <w:jc w:val="both"/>
      </w:pPr>
    </w:p>
    <w:p w14:paraId="6E4BDA81" w14:textId="77777777" w:rsidR="00B80B86" w:rsidRDefault="00B80B86" w:rsidP="00B80B86">
      <w:pPr>
        <w:adjustRightInd w:val="0"/>
        <w:snapToGrid w:val="0"/>
        <w:jc w:val="both"/>
      </w:pPr>
    </w:p>
    <w:p w14:paraId="6F0A8125" w14:textId="77777777" w:rsidR="00B80B86" w:rsidRDefault="00B80B86" w:rsidP="00B80B86">
      <w:pPr>
        <w:adjustRightInd w:val="0"/>
        <w:snapToGrid w:val="0"/>
        <w:jc w:val="both"/>
      </w:pPr>
    </w:p>
    <w:p w14:paraId="01095312" w14:textId="77777777" w:rsidR="00B80B86" w:rsidRDefault="00B80B86" w:rsidP="00B80B86">
      <w:pPr>
        <w:adjustRightInd w:val="0"/>
        <w:snapToGrid w:val="0"/>
        <w:jc w:val="both"/>
      </w:pPr>
    </w:p>
    <w:p w14:paraId="5DC478EF" w14:textId="77777777" w:rsidR="00B80B86" w:rsidRDefault="00B80B86" w:rsidP="00B80B86">
      <w:pPr>
        <w:adjustRightInd w:val="0"/>
        <w:snapToGrid w:val="0"/>
        <w:jc w:val="both"/>
      </w:pPr>
    </w:p>
    <w:p w14:paraId="7D476A45" w14:textId="77777777" w:rsidR="008F3B02" w:rsidRDefault="008F3B02" w:rsidP="00B0793E">
      <w:pPr>
        <w:spacing w:after="120"/>
        <w:jc w:val="both"/>
      </w:pPr>
    </w:p>
    <w:sectPr w:rsidR="008F3B02" w:rsidSect="00A00A2F">
      <w:footerReference w:type="default" r:id="rId7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A094" w14:textId="77777777" w:rsidR="00E74D07" w:rsidRDefault="00E74D07" w:rsidP="00B80B86">
      <w:pPr>
        <w:spacing w:after="0" w:line="240" w:lineRule="auto"/>
      </w:pPr>
      <w:r>
        <w:separator/>
      </w:r>
    </w:p>
  </w:endnote>
  <w:endnote w:type="continuationSeparator" w:id="0">
    <w:p w14:paraId="6FF266AF" w14:textId="77777777" w:rsidR="00E74D07" w:rsidRDefault="00E74D07" w:rsidP="00B8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061204"/>
      <w:docPartObj>
        <w:docPartGallery w:val="Page Numbers (Bottom of Page)"/>
        <w:docPartUnique/>
      </w:docPartObj>
    </w:sdtPr>
    <w:sdtEndPr/>
    <w:sdtContent>
      <w:p w14:paraId="6B4A2B16" w14:textId="6CBECBE1" w:rsidR="00B80B86" w:rsidRDefault="00B80B86" w:rsidP="00B80B86">
        <w:pPr>
          <w:pStyle w:val="a5"/>
          <w:tabs>
            <w:tab w:val="left" w:pos="7797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2C99902F" w14:textId="77777777" w:rsidR="00B80B86" w:rsidRDefault="00B80B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60E2" w14:textId="77777777" w:rsidR="00E74D07" w:rsidRDefault="00E74D07" w:rsidP="00B80B86">
      <w:pPr>
        <w:spacing w:after="0" w:line="240" w:lineRule="auto"/>
      </w:pPr>
      <w:r>
        <w:separator/>
      </w:r>
    </w:p>
  </w:footnote>
  <w:footnote w:type="continuationSeparator" w:id="0">
    <w:p w14:paraId="442086DC" w14:textId="77777777" w:rsidR="00E74D07" w:rsidRDefault="00E74D07" w:rsidP="00B80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2C"/>
    <w:rsid w:val="0006212C"/>
    <w:rsid w:val="00066621"/>
    <w:rsid w:val="0007372B"/>
    <w:rsid w:val="002D2E26"/>
    <w:rsid w:val="003D4F68"/>
    <w:rsid w:val="00552C28"/>
    <w:rsid w:val="00554863"/>
    <w:rsid w:val="00572304"/>
    <w:rsid w:val="007858A9"/>
    <w:rsid w:val="007C1918"/>
    <w:rsid w:val="00826AC6"/>
    <w:rsid w:val="008F3B02"/>
    <w:rsid w:val="00A00A2F"/>
    <w:rsid w:val="00A75FF9"/>
    <w:rsid w:val="00B0793E"/>
    <w:rsid w:val="00B30F77"/>
    <w:rsid w:val="00B80B86"/>
    <w:rsid w:val="00BE4EE5"/>
    <w:rsid w:val="00D9028C"/>
    <w:rsid w:val="00E55221"/>
    <w:rsid w:val="00E74D07"/>
    <w:rsid w:val="00F3451A"/>
    <w:rsid w:val="00F411BE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D00DE"/>
  <w15:chartTrackingRefBased/>
  <w15:docId w15:val="{3E29A1A1-058F-406F-8100-826E1B24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B80B86"/>
  </w:style>
  <w:style w:type="paragraph" w:styleId="a5">
    <w:name w:val="footer"/>
    <w:basedOn w:val="a"/>
    <w:link w:val="a6"/>
    <w:uiPriority w:val="99"/>
    <w:unhideWhenUsed/>
    <w:rsid w:val="00B80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B80B86"/>
  </w:style>
  <w:style w:type="table" w:styleId="a7">
    <w:name w:val="Table Grid"/>
    <w:basedOn w:val="a1"/>
    <w:uiPriority w:val="39"/>
    <w:rsid w:val="00B8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a0"/>
    <w:rsid w:val="00F411BE"/>
  </w:style>
  <w:style w:type="character" w:styleId="a8">
    <w:name w:val="Hyperlink"/>
    <w:basedOn w:val="a0"/>
    <w:uiPriority w:val="99"/>
    <w:unhideWhenUsed/>
    <w:rsid w:val="002D2E2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D2E26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2D2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herd.notice@polyu.edu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MAK, Arthur [IHER]</dc:creator>
  <cp:keywords/>
  <dc:description/>
  <cp:lastModifiedBy>CHAN, Kit HL [IHER]</cp:lastModifiedBy>
  <cp:revision>5</cp:revision>
  <dcterms:created xsi:type="dcterms:W3CDTF">2023-11-15T06:26:00Z</dcterms:created>
  <dcterms:modified xsi:type="dcterms:W3CDTF">2023-12-01T06:07:00Z</dcterms:modified>
</cp:coreProperties>
</file>